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F77" w:rsidRDefault="00C56F77" w:rsidP="00E440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6F7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6120130" cy="8679004"/>
            <wp:effectExtent l="0" t="0" r="0" b="0"/>
            <wp:docPr id="1" name="Рисунок 1" descr="C:\Users\Гумерова\Desktop\сканы 23-24\6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6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7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F77" w:rsidRDefault="00C56F77" w:rsidP="00E440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6F77" w:rsidRDefault="00C56F77" w:rsidP="00E440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408B" w:rsidRPr="00DF0379" w:rsidRDefault="00E4408B" w:rsidP="00E440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0379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DF0379" w:rsidRPr="001A05D0" w:rsidRDefault="00DF0379" w:rsidP="00DF03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Татарский язык, выступая как родной язык, является основой развития мышления, воображения, интеллектуальных и творческих способностей обучающихся, основой самореализации личности, развития способности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к самостоятельному усвоению новых знаний и умений, включая организацию учебной деятельности. Татарский язык является средством приобщения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к духовному богатству культуры, социализации личности. </w:t>
      </w:r>
    </w:p>
    <w:p w:rsidR="00DF0379" w:rsidRPr="005F60F7" w:rsidRDefault="00DF0379" w:rsidP="005F60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В ходе изучения родного (татарского) языка у обучающегося последовательно формируются эмоционально-ценностное отношение к родному языку, интерес к его изучению, желание умело им пользоваться в разных ситуациях общения, правильно писать и читать, участвовать в диалоге, составлять устные монологические высказывания и письменные тексты. Через воспитание у обучающегося позитивного эмоционально-ценностного отношения к родному языку закладываются основы гражданской культуры личности.</w:t>
      </w:r>
    </w:p>
    <w:p w:rsidR="005F60F7" w:rsidRPr="001A05D0" w:rsidRDefault="005F60F7" w:rsidP="005F60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Изучение родного (</w:t>
      </w:r>
      <w:r w:rsidRPr="001A05D0">
        <w:rPr>
          <w:rFonts w:ascii="Times New Roman" w:eastAsia="Calibri" w:hAnsi="Times New Roman" w:cs="Times New Roman"/>
          <w:sz w:val="28"/>
          <w:szCs w:val="28"/>
        </w:rPr>
        <w:t>татарского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) языка направлено на достижение следующих </w:t>
      </w:r>
      <w:r w:rsidRPr="005F60F7">
        <w:rPr>
          <w:rFonts w:ascii="Times New Roman" w:eastAsia="Times New Roman" w:hAnsi="Times New Roman" w:cs="Times New Roman"/>
          <w:b/>
          <w:sz w:val="28"/>
          <w:szCs w:val="28"/>
        </w:rPr>
        <w:t>целей:</w:t>
      </w:r>
    </w:p>
    <w:p w:rsidR="005F60F7" w:rsidRPr="001A05D0" w:rsidRDefault="005F60F7" w:rsidP="005F6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mn-Mong-CN"/>
        </w:rPr>
      </w:pPr>
      <w:r w:rsidRPr="001A05D0">
        <w:rPr>
          <w:rFonts w:ascii="Times New Roman" w:eastAsia="Calibri" w:hAnsi="Times New Roman" w:cs="Times New Roman"/>
          <w:sz w:val="28"/>
          <w:szCs w:val="28"/>
          <w:lang w:bidi="mn-Mong-CN"/>
        </w:rPr>
        <w:t>развитие у обучающихся культуры владения родным (татарским) языком</w:t>
      </w:r>
      <w:r>
        <w:rPr>
          <w:rFonts w:ascii="Times New Roman" w:eastAsia="Calibri" w:hAnsi="Times New Roman" w:cs="Times New Roman"/>
          <w:sz w:val="28"/>
          <w:szCs w:val="28"/>
          <w:lang w:bidi="mn-Mong-CN"/>
        </w:rPr>
        <w:t xml:space="preserve"> </w:t>
      </w:r>
      <w:r w:rsidRPr="001A05D0">
        <w:rPr>
          <w:rFonts w:ascii="Times New Roman" w:eastAsia="Calibri" w:hAnsi="Times New Roman" w:cs="Times New Roman"/>
          <w:sz w:val="28"/>
          <w:szCs w:val="28"/>
          <w:lang w:bidi="mn-Mong-CN"/>
        </w:rPr>
        <w:t>во всей полноте его функциональных возможностей в соответствии с нормами татарского литературного языка, правилами татарского речевого этикета;</w:t>
      </w:r>
    </w:p>
    <w:p w:rsidR="005F60F7" w:rsidRPr="001A05D0" w:rsidRDefault="005F60F7" w:rsidP="005F6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bCs/>
          <w:sz w:val="28"/>
          <w:szCs w:val="28"/>
        </w:rPr>
        <w:t>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:rsidR="005F60F7" w:rsidRPr="005F60F7" w:rsidRDefault="005F60F7" w:rsidP="005F6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Поставленные цели обусловливают выполнение следующих </w:t>
      </w:r>
      <w:r w:rsidRPr="005F60F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задач:</w:t>
      </w:r>
    </w:p>
    <w:p w:rsidR="005F60F7" w:rsidRPr="001A05D0" w:rsidRDefault="005F60F7" w:rsidP="005F60F7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bCs/>
          <w:sz w:val="28"/>
          <w:szCs w:val="28"/>
        </w:rPr>
        <w:t xml:space="preserve">овладение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знаниями о татарском языке, его </w:t>
      </w:r>
      <w:r w:rsidRPr="001A05D0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устройстве и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функционировании, о стилистических ресурсах, основных нормах татарского литературного языка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и речевого этикета;</w:t>
      </w:r>
    </w:p>
    <w:p w:rsidR="005F60F7" w:rsidRPr="001A05D0" w:rsidRDefault="005F60F7" w:rsidP="005F60F7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обогащение словарного запаса и увеличение объёма используемых грамматических средств;</w:t>
      </w:r>
    </w:p>
    <w:p w:rsidR="005F60F7" w:rsidRPr="001A05D0" w:rsidRDefault="005F60F7" w:rsidP="005F60F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A05D0">
        <w:rPr>
          <w:rFonts w:ascii="Times New Roman" w:eastAsia="Calibri" w:hAnsi="Times New Roman" w:cs="Times New Roman"/>
          <w:bCs/>
          <w:sz w:val="28"/>
          <w:szCs w:val="28"/>
        </w:rPr>
        <w:t>развитие у обучающихся коммуникативных умений в четырёх основных видах речевой деятельности: говорении, слушании, чтении, письме;</w:t>
      </w:r>
    </w:p>
    <w:p w:rsidR="005F60F7" w:rsidRPr="001A05D0" w:rsidRDefault="005F60F7" w:rsidP="005F60F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A05D0">
        <w:rPr>
          <w:rFonts w:ascii="Times New Roman" w:eastAsia="Calibri" w:hAnsi="Times New Roman" w:cs="Times New Roman"/>
          <w:bCs/>
          <w:sz w:val="28"/>
          <w:szCs w:val="28"/>
        </w:rPr>
        <w:t>приобщение к культурному наследию татарского народа, формирование умения представлять республику, её культуру в условиях межкультурного общения;</w:t>
      </w:r>
    </w:p>
    <w:p w:rsidR="00D06A6F" w:rsidRPr="005F60F7" w:rsidRDefault="005F60F7" w:rsidP="005F60F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A05D0">
        <w:rPr>
          <w:rFonts w:ascii="Times New Roman" w:eastAsia="Calibri" w:hAnsi="Times New Roman" w:cs="Times New Roman"/>
          <w:bCs/>
          <w:sz w:val="28"/>
          <w:szCs w:val="28"/>
        </w:rPr>
        <w:t>уважительное отношение к языковому наследию народов Российской Федерации.</w:t>
      </w:r>
    </w:p>
    <w:p w:rsidR="00D06A6F" w:rsidRPr="005F60F7" w:rsidRDefault="00D06A6F" w:rsidP="005F60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60F7">
        <w:rPr>
          <w:rFonts w:ascii="Times New Roman" w:hAnsi="Times New Roman"/>
          <w:b/>
          <w:sz w:val="28"/>
          <w:szCs w:val="28"/>
        </w:rPr>
        <w:t>Место учебного предмета в учебном плане</w:t>
      </w:r>
    </w:p>
    <w:p w:rsidR="00987000" w:rsidRDefault="005F60F7" w:rsidP="009870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D06A6F" w:rsidRPr="005F60F7">
        <w:rPr>
          <w:rFonts w:ascii="Times New Roman" w:hAnsi="Times New Roman"/>
          <w:color w:val="000000"/>
          <w:sz w:val="28"/>
          <w:szCs w:val="28"/>
        </w:rPr>
        <w:t xml:space="preserve">На изучение предмета </w:t>
      </w:r>
      <w:r w:rsidR="00D06A6F" w:rsidRPr="005F60F7">
        <w:rPr>
          <w:rFonts w:ascii="Times New Roman" w:hAnsi="Times New Roman"/>
          <w:sz w:val="28"/>
          <w:szCs w:val="28"/>
        </w:rPr>
        <w:t>«</w:t>
      </w:r>
      <w:r w:rsidR="00D06A6F" w:rsidRPr="005F60F7">
        <w:rPr>
          <w:rFonts w:ascii="Times New Roman" w:hAnsi="Times New Roman"/>
          <w:bCs/>
          <w:sz w:val="28"/>
          <w:szCs w:val="28"/>
          <w:lang w:val="tt-RU"/>
        </w:rPr>
        <w:t xml:space="preserve">Родной (татарский) </w:t>
      </w:r>
      <w:proofErr w:type="gramStart"/>
      <w:r w:rsidR="00D06A6F" w:rsidRPr="005F60F7">
        <w:rPr>
          <w:rFonts w:ascii="Times New Roman" w:hAnsi="Times New Roman"/>
          <w:bCs/>
          <w:sz w:val="28"/>
          <w:szCs w:val="28"/>
          <w:lang w:val="tt-RU"/>
        </w:rPr>
        <w:t>язык</w:t>
      </w:r>
      <w:r w:rsidR="00F4792D" w:rsidRPr="005F60F7">
        <w:rPr>
          <w:rFonts w:ascii="Times New Roman" w:hAnsi="Times New Roman"/>
          <w:sz w:val="28"/>
          <w:szCs w:val="28"/>
        </w:rPr>
        <w:t xml:space="preserve">» </w:t>
      </w:r>
      <w:r w:rsidR="00D06A6F" w:rsidRPr="005F60F7">
        <w:rPr>
          <w:rFonts w:ascii="Times New Roman" w:hAnsi="Times New Roman"/>
          <w:sz w:val="28"/>
          <w:szCs w:val="28"/>
        </w:rPr>
        <w:t xml:space="preserve"> </w:t>
      </w:r>
      <w:r w:rsidR="00D06A6F" w:rsidRPr="005F60F7">
        <w:rPr>
          <w:rFonts w:ascii="Times New Roman" w:hAnsi="Times New Roman"/>
          <w:color w:val="000000"/>
          <w:sz w:val="28"/>
          <w:szCs w:val="28"/>
        </w:rPr>
        <w:t>отводится</w:t>
      </w:r>
      <w:proofErr w:type="gramEnd"/>
      <w:r w:rsidR="00D06A6F" w:rsidRPr="005F60F7">
        <w:rPr>
          <w:rFonts w:ascii="Times New Roman" w:hAnsi="Times New Roman"/>
          <w:color w:val="000000"/>
          <w:sz w:val="28"/>
          <w:szCs w:val="28"/>
        </w:rPr>
        <w:t xml:space="preserve"> 2 часа в неделю</w:t>
      </w:r>
      <w:r w:rsidR="009D17D3" w:rsidRPr="005F60F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06A6F" w:rsidRPr="005F60F7">
        <w:rPr>
          <w:rFonts w:ascii="Times New Roman" w:hAnsi="Times New Roman"/>
          <w:sz w:val="28"/>
          <w:szCs w:val="28"/>
        </w:rPr>
        <w:t>68 часов в год.</w:t>
      </w:r>
    </w:p>
    <w:p w:rsidR="000A39B4" w:rsidRDefault="000A39B4" w:rsidP="00252B92">
      <w:pPr>
        <w:pStyle w:val="a7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:rsidR="000A39B4" w:rsidRPr="00CA434C" w:rsidRDefault="000A39B4" w:rsidP="00252B92">
      <w:pPr>
        <w:pStyle w:val="a7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:rsidR="00C73518" w:rsidRDefault="00E02908" w:rsidP="00252B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 w:eastAsia="en-US"/>
        </w:rPr>
      </w:pPr>
      <w:r w:rsidRPr="00987000">
        <w:rPr>
          <w:rFonts w:ascii="Times New Roman" w:hAnsi="Times New Roman" w:cs="Times New Roman"/>
          <w:b/>
          <w:sz w:val="28"/>
          <w:szCs w:val="28"/>
          <w:lang w:eastAsia="en-US"/>
        </w:rPr>
        <w:t>Содержание учебного предмета</w:t>
      </w:r>
      <w:r w:rsidRPr="00987000">
        <w:rPr>
          <w:rFonts w:ascii="Times New Roman" w:hAnsi="Times New Roman" w:cs="Times New Roman"/>
          <w:b/>
          <w:sz w:val="28"/>
          <w:szCs w:val="28"/>
          <w:lang w:val="tt-RU" w:eastAsia="en-US"/>
        </w:rPr>
        <w:t>: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05D0">
        <w:rPr>
          <w:rFonts w:ascii="Times New Roman" w:eastAsia="Calibri" w:hAnsi="Times New Roman" w:cs="Times New Roman"/>
          <w:sz w:val="28"/>
          <w:szCs w:val="28"/>
        </w:rPr>
        <w:t>Язык и культура.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Работа с текстами о языковых контактах, взаимовлиянии татарского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и русского языков.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lastRenderedPageBreak/>
        <w:t>Текст.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Составление плана сочинения по репродукции картины.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Составление устного текста по собственному плану.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Составление письменного текста с использованием плана и репродукции картины.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Выделение главной и второстепенной информации в прослушанном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и прочитанном тексте.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Разделы науки о языке.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Фонетика.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гласных звуков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в системе гласных звуков татарского языка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Система согласных звуков.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Орфография.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букв, обозначающих сочетание двух звуков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Правописание букв, обозначающих специфичных татарских звуков.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Правописание букв ъ и ь.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Лексикология.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Заимствования в татарском языке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Синонимы, антонимы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Лексический анализ слова.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Морфемика и словообразование.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bCs/>
          <w:iCs/>
          <w:sz w:val="28"/>
          <w:szCs w:val="28"/>
        </w:rPr>
        <w:t>Корень слова.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 xml:space="preserve"> Однокоренные слова.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>Морфология.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Склонение существительных с окончанием принадлежности.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Местоимение</w:t>
      </w:r>
      <w:r w:rsidRPr="001A05D0">
        <w:rPr>
          <w:rFonts w:ascii="Times New Roman" w:eastAsia="Calibri" w:hAnsi="Times New Roman" w:cs="Times New Roman"/>
          <w:sz w:val="28"/>
          <w:szCs w:val="28"/>
        </w:rPr>
        <w:t>. Разряды местоимений.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Спрягаемые личные формы глагола. Изъявительное наклонение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Повелительное наклонение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глагола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Желательное наклонение</w:t>
      </w:r>
      <w:r w:rsidRPr="001A05D0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глагола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Условное наклонение глагола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Служебные части речи. Союзы. Союзные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A05D0">
        <w:rPr>
          <w:rFonts w:ascii="Times New Roman" w:eastAsia="Times New Roman" w:hAnsi="Times New Roman" w:cs="Times New Roman"/>
          <w:sz w:val="28"/>
          <w:szCs w:val="28"/>
        </w:rPr>
        <w:t>Послелоги и послеложные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Частицы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Звукоподражательные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Междометия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Модальные слова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Морфологический анализ частей речи.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Синтаксис. Пунктуация.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Второстепенные члены предложения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Предложения с однородными членами.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Предложения с обращениями и вводными словами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Знаки препинания в простом предложении</w:t>
      </w:r>
      <w:r w:rsidRPr="001A05D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A7678" w:rsidRPr="001A05D0" w:rsidRDefault="005A7678" w:rsidP="00252B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D0">
        <w:rPr>
          <w:rFonts w:ascii="Times New Roman" w:eastAsia="Times New Roman" w:hAnsi="Times New Roman" w:cs="Times New Roman"/>
          <w:sz w:val="28"/>
          <w:szCs w:val="28"/>
        </w:rPr>
        <w:t>Синтаксический анализ простого предложения.</w:t>
      </w:r>
    </w:p>
    <w:p w:rsidR="000A39B4" w:rsidRDefault="000A39B4" w:rsidP="00252B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6F77" w:rsidRDefault="00C56F77" w:rsidP="00633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F77" w:rsidRDefault="00C56F77" w:rsidP="00633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F77" w:rsidRDefault="00C56F77" w:rsidP="00633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377A" w:rsidRPr="00015489" w:rsidRDefault="00BA377A" w:rsidP="00633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48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723542" w:rsidRPr="00364583" w:rsidRDefault="00723542" w:rsidP="00BA37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529"/>
        <w:gridCol w:w="567"/>
        <w:gridCol w:w="1275"/>
        <w:gridCol w:w="851"/>
        <w:gridCol w:w="2126"/>
      </w:tblGrid>
      <w:tr w:rsidR="00DC6ECA" w:rsidRPr="00364583" w:rsidTr="002F7960">
        <w:trPr>
          <w:trHeight w:val="317"/>
        </w:trPr>
        <w:tc>
          <w:tcPr>
            <w:tcW w:w="567" w:type="dxa"/>
            <w:vMerge w:val="restart"/>
            <w:vAlign w:val="center"/>
          </w:tcPr>
          <w:p w:rsidR="00DC6ECA" w:rsidRPr="00364583" w:rsidRDefault="00DC6ECA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  <w:vMerge w:val="restart"/>
            <w:vAlign w:val="center"/>
          </w:tcPr>
          <w:p w:rsidR="00DC6ECA" w:rsidRPr="00364583" w:rsidRDefault="00DC6ECA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3645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3645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567" w:type="dxa"/>
            <w:vMerge w:val="restart"/>
            <w:vAlign w:val="center"/>
          </w:tcPr>
          <w:p w:rsidR="00DC6ECA" w:rsidRPr="00364583" w:rsidRDefault="00DC6ECA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 ч.</w:t>
            </w:r>
          </w:p>
        </w:tc>
        <w:tc>
          <w:tcPr>
            <w:tcW w:w="2126" w:type="dxa"/>
            <w:gridSpan w:val="2"/>
            <w:vAlign w:val="center"/>
          </w:tcPr>
          <w:p w:rsidR="00DC6ECA" w:rsidRPr="00364583" w:rsidRDefault="00DC6ECA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8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6" w:type="dxa"/>
            <w:vMerge w:val="restart"/>
            <w:vAlign w:val="center"/>
          </w:tcPr>
          <w:p w:rsidR="00DC6ECA" w:rsidRPr="00364583" w:rsidRDefault="00DC6ECA" w:rsidP="00DC6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0BA">
              <w:rPr>
                <w:rFonts w:ascii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Электронные</w:t>
            </w:r>
            <w:r w:rsidRPr="001540BA">
              <w:rPr>
                <w:rFonts w:ascii="Times New Roman" w:hAnsi="Times New Roman" w:cs="Times New Roman"/>
                <w:b/>
                <w:spacing w:val="-8"/>
                <w:w w:val="105"/>
                <w:sz w:val="20"/>
                <w:szCs w:val="20"/>
              </w:rPr>
              <w:t xml:space="preserve"> </w:t>
            </w:r>
            <w:r w:rsidRPr="001540BA">
              <w:rPr>
                <w:rFonts w:ascii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(цифровые)</w:t>
            </w:r>
            <w:r w:rsidRPr="001540BA">
              <w:rPr>
                <w:rFonts w:ascii="Times New Roman" w:hAnsi="Times New Roman" w:cs="Times New Roman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1540BA">
              <w:rPr>
                <w:rFonts w:ascii="Times New Roman" w:hAnsi="Times New Roman" w:cs="Times New Roman"/>
                <w:b/>
                <w:spacing w:val="-1"/>
                <w:w w:val="105"/>
                <w:sz w:val="20"/>
                <w:szCs w:val="20"/>
              </w:rPr>
              <w:t>образовательные</w:t>
            </w:r>
            <w:r w:rsidRPr="001540BA">
              <w:rPr>
                <w:rFonts w:ascii="Times New Roman" w:hAnsi="Times New Roman" w:cs="Times New Roman"/>
                <w:b/>
                <w:spacing w:val="-7"/>
                <w:w w:val="105"/>
                <w:sz w:val="20"/>
                <w:szCs w:val="20"/>
              </w:rPr>
              <w:t xml:space="preserve"> </w:t>
            </w:r>
            <w:r w:rsidRPr="001540BA">
              <w:rPr>
                <w:rFonts w:ascii="Times New Roman" w:hAnsi="Times New Roman" w:cs="Times New Roman"/>
                <w:b/>
                <w:w w:val="105"/>
                <w:sz w:val="20"/>
                <w:szCs w:val="20"/>
              </w:rPr>
              <w:t>ресурсы</w:t>
            </w:r>
          </w:p>
        </w:tc>
      </w:tr>
      <w:tr w:rsidR="00DC6ECA" w:rsidRPr="00364583" w:rsidTr="002F7960">
        <w:tc>
          <w:tcPr>
            <w:tcW w:w="567" w:type="dxa"/>
            <w:vMerge/>
          </w:tcPr>
          <w:p w:rsidR="00DC6ECA" w:rsidRPr="00364583" w:rsidRDefault="00DC6ECA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DC6ECA" w:rsidRPr="00364583" w:rsidRDefault="00DC6ECA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DC6ECA" w:rsidRPr="00364583" w:rsidRDefault="00DC6ECA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DC6ECA" w:rsidRPr="00364583" w:rsidRDefault="00DC6ECA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583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1" w:type="dxa"/>
          </w:tcPr>
          <w:p w:rsidR="00DC6ECA" w:rsidRPr="00364583" w:rsidRDefault="00DC6ECA" w:rsidP="00723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факт</w:t>
            </w:r>
          </w:p>
        </w:tc>
        <w:tc>
          <w:tcPr>
            <w:tcW w:w="2126" w:type="dxa"/>
            <w:vMerge/>
          </w:tcPr>
          <w:p w:rsidR="00DC6ECA" w:rsidRPr="00364583" w:rsidRDefault="00DC6ECA" w:rsidP="00DC6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7960" w:rsidRPr="00C56F77" w:rsidTr="002F7960">
        <w:tc>
          <w:tcPr>
            <w:tcW w:w="567" w:type="dxa"/>
          </w:tcPr>
          <w:p w:rsidR="002F7960" w:rsidRPr="000E4C33" w:rsidRDefault="002F7960" w:rsidP="002F79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529" w:type="dxa"/>
          </w:tcPr>
          <w:p w:rsidR="002F7960" w:rsidRPr="000E4C33" w:rsidRDefault="002F7960" w:rsidP="002F796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4C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Язык и культура. </w:t>
            </w:r>
            <w:r w:rsidRPr="000E4C33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5 классе.</w:t>
            </w:r>
          </w:p>
        </w:tc>
        <w:tc>
          <w:tcPr>
            <w:tcW w:w="567" w:type="dxa"/>
          </w:tcPr>
          <w:p w:rsidR="002F7960" w:rsidRPr="000E4C33" w:rsidRDefault="002F7960" w:rsidP="002F79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2F7960" w:rsidRPr="00917477" w:rsidRDefault="008F3D63" w:rsidP="002F7960">
            <w:r>
              <w:t>02.09.2023</w:t>
            </w:r>
          </w:p>
        </w:tc>
        <w:tc>
          <w:tcPr>
            <w:tcW w:w="851" w:type="dxa"/>
          </w:tcPr>
          <w:p w:rsidR="002F7960" w:rsidRPr="000E4C33" w:rsidRDefault="002F7960" w:rsidP="002F79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2F7960" w:rsidRPr="001573F2" w:rsidRDefault="00C56F77" w:rsidP="002F7960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hyperlink r:id="rId7">
              <w:r w:rsidR="002F7960" w:rsidRPr="001573F2">
                <w:rPr>
                  <w:w w:val="105"/>
                  <w:sz w:val="24"/>
                  <w:szCs w:val="24"/>
                  <w:lang w:val="tt-RU"/>
                </w:rPr>
                <w:t>http://tatarschool.ru/</w:t>
              </w:r>
            </w:hyperlink>
            <w:r w:rsidR="002F7960" w:rsidRPr="001573F2">
              <w:rPr>
                <w:spacing w:val="1"/>
                <w:w w:val="105"/>
                <w:sz w:val="24"/>
                <w:szCs w:val="24"/>
                <w:lang w:val="tt-RU"/>
              </w:rPr>
              <w:t xml:space="preserve"> </w:t>
            </w:r>
            <w:r w:rsidR="002F7960" w:rsidRPr="001573F2">
              <w:rPr>
                <w:spacing w:val="-1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о языковых контактах, взаимовлиянии татарского и русского языков.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04.09.2023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8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hAnsi="Times New Roman" w:cs="Times New Roman"/>
                <w:b/>
                <w:sz w:val="24"/>
                <w:szCs w:val="24"/>
              </w:rPr>
              <w:t>Текст.</w:t>
            </w:r>
            <w:r w:rsidRPr="000E4C33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текстом. 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прочитанного текста.</w:t>
            </w:r>
          </w:p>
          <w:p w:rsidR="008F3D63" w:rsidRPr="000E4C33" w:rsidRDefault="008F3D63" w:rsidP="008F3D6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4C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07.09.2023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главной и второстепенной информации в прослушанном и прочитанном тексте.</w:t>
            </w:r>
          </w:p>
          <w:p w:rsidR="008F3D63" w:rsidRPr="000E4C33" w:rsidRDefault="008F3D63" w:rsidP="008F3D6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11.09.2023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9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плана сочинения по репродукции картины </w:t>
            </w:r>
            <w:proofErr w:type="spellStart"/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Л.Фаттахова</w:t>
            </w:r>
            <w:proofErr w:type="spellEnd"/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Игеннәр өлгерде”.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устного текста по собственному плану.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14.09.2023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письменного текста с использованием плана и репродукции картины.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18.09.2023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64"/>
              <w:ind w:left="80"/>
              <w:rPr>
                <w:sz w:val="24"/>
                <w:szCs w:val="24"/>
              </w:rPr>
            </w:pPr>
            <w:hyperlink r:id="rId10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 науки о языке.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Фонетика.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21.09.2023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line="171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гласных звуков</w:t>
            </w:r>
            <w:r w:rsidRPr="000E4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в системе гласных звуков татарского языка</w:t>
            </w:r>
            <w:r w:rsidRPr="000E4C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25.09.2023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https://disk.yandex.ru/d/aWuDx4MPotjxQg/;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Система согласных звуков.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28.09.2023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URL: www.balarf.ru;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b/>
                <w:bCs/>
                <w:i/>
                <w:iCs/>
                <w:color w:val="auto"/>
              </w:rPr>
              <w:t>Диктант. “Вечерний костер”.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02.10.2023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w w:val="105"/>
                <w:sz w:val="24"/>
                <w:szCs w:val="24"/>
              </w:rPr>
              <w:t>http://www.irort.ru;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</w:rPr>
              <w:t>Работа над ошибка</w:t>
            </w: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ми. Повторение 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и согласных звуков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05.10.2023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www.ganiev.org;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E4C33">
              <w:rPr>
                <w:rFonts w:ascii="Times New Roman" w:hAnsi="Times New Roman"/>
                <w:sz w:val="24"/>
                <w:szCs w:val="24"/>
                <w:lang w:val="ru-RU"/>
              </w:rPr>
              <w:t>Закон сингармонизма.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09.10.2023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http://belem.ru;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E4C33">
              <w:rPr>
                <w:rFonts w:ascii="Times New Roman" w:hAnsi="Times New Roman"/>
                <w:sz w:val="24"/>
                <w:szCs w:val="24"/>
                <w:lang w:val="ru-RU"/>
              </w:rPr>
              <w:t>Звук и фонема</w:t>
            </w:r>
            <w:r w:rsidRPr="000E4C3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12.10.2023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http://www.antat.ru/ru/tatzet;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/>
                <w:sz w:val="24"/>
                <w:szCs w:val="24"/>
                <w:lang w:val="ru-RU"/>
              </w:rPr>
              <w:t>Редукция гласных</w:t>
            </w:r>
            <w:r w:rsidRPr="000E4C3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8F3D63" w:rsidRPr="000E4C33" w:rsidRDefault="008F3D63" w:rsidP="008F3D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16.10.2023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 Tatarca.boom.ru;</w:t>
            </w:r>
          </w:p>
        </w:tc>
      </w:tr>
      <w:tr w:rsidR="008F3D63" w:rsidRPr="00C56F77" w:rsidTr="002F7960">
        <w:trPr>
          <w:trHeight w:val="583"/>
        </w:trPr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4C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Ассимиляция </w:t>
            </w:r>
            <w:r w:rsidRPr="000E4C33">
              <w:rPr>
                <w:rFonts w:ascii="Times New Roman" w:hAnsi="Times New Roman"/>
                <w:sz w:val="24"/>
                <w:szCs w:val="24"/>
              </w:rPr>
              <w:t>согласных.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19.10.2023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  <w:lang w:val="tt-RU"/>
              </w:rPr>
            </w:pPr>
            <w:r w:rsidRPr="000E4C33">
              <w:rPr>
                <w:rFonts w:eastAsia="Times New Roman"/>
                <w:color w:val="auto"/>
                <w:lang w:val="tt-RU"/>
              </w:rPr>
              <w:t>Фонетический разбор слова.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23.10.2023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 xml:space="preserve">Орфография. 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26.10.2023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 xml:space="preserve">Правописание букв, обозначающих сочетание двух звуков. 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09.11.2023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http://ganiev.org/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букв, обозначающих специфичных татарских звуков. </w:t>
            </w:r>
          </w:p>
          <w:p w:rsidR="008F3D63" w:rsidRPr="000E4C33" w:rsidRDefault="008F3D63" w:rsidP="008F3D63">
            <w:pPr>
              <w:pStyle w:val="Default"/>
              <w:jc w:val="both"/>
              <w:rPr>
                <w:rFonts w:eastAsia="Times New Roman"/>
                <w:color w:val="auto"/>
              </w:rPr>
            </w:pP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13.11.2023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C56F77" w:rsidP="008F3D63">
            <w:pPr>
              <w:widowControl w:val="0"/>
              <w:tabs>
                <w:tab w:val="left" w:pos="294"/>
              </w:tabs>
              <w:autoSpaceDE w:val="0"/>
              <w:autoSpaceDN w:val="0"/>
              <w:spacing w:before="52" w:after="0" w:line="240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11">
              <w:r w:rsidR="008F3D63" w:rsidRPr="001573F2">
                <w:rPr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http://suzlek.tatarstan.ru/</w:t>
              </w:r>
            </w:hyperlink>
          </w:p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 о, 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ө.ы,е.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16.11.2023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 xml:space="preserve">Правописание букв </w:t>
            </w:r>
            <w:r w:rsidRPr="000E4C33">
              <w:rPr>
                <w:rFonts w:eastAsia="Times New Roman"/>
                <w:color w:val="auto"/>
                <w:lang w:val="tt-RU"/>
              </w:rPr>
              <w:t>ң, җ, һ.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20.11.2023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http://giylem.tatar/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0E4C33">
              <w:rPr>
                <w:color w:val="auto"/>
              </w:rPr>
              <w:t>Правописание букв ъ и ь.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23.11.2023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b/>
                <w:bCs/>
                <w:i/>
                <w:iCs/>
                <w:color w:val="auto"/>
              </w:rPr>
              <w:t>Развитие речи. Сочинение «Природа родного края».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27.11.2023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C56F77" w:rsidP="008F3D63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hyperlink r:id="rId12">
              <w:r w:rsidR="008F3D63" w:rsidRPr="001573F2">
                <w:rPr>
                  <w:w w:val="105"/>
                  <w:sz w:val="24"/>
                  <w:szCs w:val="24"/>
                  <w:lang w:val="tt-RU"/>
                </w:rPr>
                <w:t>http://tatarschool.ru/</w:t>
              </w:r>
            </w:hyperlink>
            <w:r w:rsidR="008F3D63" w:rsidRPr="001573F2">
              <w:rPr>
                <w:spacing w:val="1"/>
                <w:w w:val="105"/>
                <w:sz w:val="24"/>
                <w:szCs w:val="24"/>
                <w:lang w:val="tt-RU"/>
              </w:rPr>
              <w:t xml:space="preserve"> </w:t>
            </w:r>
            <w:r w:rsidR="008F3D63" w:rsidRPr="001573F2">
              <w:rPr>
                <w:spacing w:val="-1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>Работа над ошибками. Повторение раздела «Орфография».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30.11.2023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13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Лексикология.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04.12.2023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E4C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Заимствования в татарском языке.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07.12.2023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14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b/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>Синонимы.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11.12.2023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</w:rPr>
              <w:t>Антонимы.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14.12.2023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64"/>
              <w:ind w:left="80"/>
              <w:rPr>
                <w:sz w:val="24"/>
                <w:szCs w:val="24"/>
              </w:rPr>
            </w:pPr>
            <w:hyperlink r:id="rId15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a3"/>
              <w:spacing w:before="0" w:beforeAutospacing="0" w:after="0" w:afterAutospacing="0"/>
              <w:ind w:right="150"/>
              <w:jc w:val="both"/>
              <w:rPr>
                <w:lang w:val="tt-RU"/>
              </w:rPr>
            </w:pPr>
            <w:r w:rsidRPr="000E4C33">
              <w:t>Диалектные слова.</w:t>
            </w:r>
          </w:p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18.12.2023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line="171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a3"/>
              <w:spacing w:before="0" w:beforeAutospacing="0" w:after="0" w:afterAutospacing="0"/>
              <w:ind w:right="150"/>
              <w:jc w:val="both"/>
            </w:pPr>
            <w:r w:rsidRPr="000E4C33">
              <w:t>Лексический анализ слова.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21.12.2023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https://disk.yandex.ru/d/aWuDx4MPotjxQg/;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b/>
                <w:color w:val="auto"/>
                <w:lang w:val="tt-RU"/>
              </w:rPr>
              <w:t>Изложение. “Волшебное слово”.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25.12.2023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URL: www.balarf.ru;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>Работа над ошибками. Повторение раздела «Лексика».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28.12.2023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w w:val="105"/>
                <w:sz w:val="24"/>
                <w:szCs w:val="24"/>
              </w:rPr>
              <w:t>http://www.irort.ru;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>Морфемика и словообразование.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11.01.2024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 Tatarca.boom.ru;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E4C33">
              <w:rPr>
                <w:rFonts w:ascii="Times New Roman" w:eastAsia="Times New Roman" w:hAnsi="Times New Roman" w:cs="Times New Roman"/>
                <w:bCs/>
                <w:iCs/>
              </w:rPr>
              <w:t>Корень слова.</w:t>
            </w:r>
            <w:r w:rsidRPr="000E4C3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15.01.2024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4C33">
              <w:rPr>
                <w:rFonts w:ascii="Times New Roman" w:eastAsia="Times New Roman" w:hAnsi="Times New Roman" w:cs="Times New Roman"/>
              </w:rPr>
              <w:t>Однокоренные слова.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18.01.2024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</w:rPr>
              <w:t>Повторение основных способов образования слов.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22.01.2024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b/>
                <w:color w:val="auto"/>
              </w:rPr>
              <w:t xml:space="preserve"> Морфология. 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25.01.2024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http://ganiev.org/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rFonts w:eastAsia="Times New Roman"/>
                <w:b/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>Склонение существительных с окончанием принадлежности.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29.01.2024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C56F77" w:rsidP="008F3D63">
            <w:pPr>
              <w:widowControl w:val="0"/>
              <w:tabs>
                <w:tab w:val="left" w:pos="294"/>
              </w:tabs>
              <w:autoSpaceDE w:val="0"/>
              <w:autoSpaceDN w:val="0"/>
              <w:spacing w:before="52" w:after="0" w:line="240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16">
              <w:r w:rsidR="008F3D63" w:rsidRPr="001573F2">
                <w:rPr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http://suzlek.tatarstan.ru/</w:t>
              </w:r>
            </w:hyperlink>
          </w:p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b/>
                <w:bCs/>
                <w:i/>
                <w:iCs/>
                <w:color w:val="auto"/>
              </w:rPr>
              <w:t>Контрольный диктант “Жаворонок”.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01.02.2024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color w:val="auto"/>
              </w:rPr>
              <w:t>Работа над ошибками.</w:t>
            </w:r>
            <w:r w:rsidRPr="000E4C33">
              <w:rPr>
                <w:b/>
                <w:color w:val="auto"/>
              </w:rPr>
              <w:t xml:space="preserve"> </w:t>
            </w:r>
            <w:r w:rsidRPr="000E4C33">
              <w:rPr>
                <w:rFonts w:eastAsia="Times New Roman"/>
                <w:color w:val="auto"/>
              </w:rPr>
              <w:t>Склонение имен существительных по падежам.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05.02.2024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http://giylem.tatar/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color w:val="auto"/>
              </w:rPr>
              <w:t>Местоимение.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08.02.2024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Calibri" w:hAnsi="Times New Roman" w:cs="Times New Roman"/>
                <w:sz w:val="24"/>
                <w:szCs w:val="24"/>
              </w:rPr>
              <w:t>Разряды местоимений.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12.02.2024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C56F77" w:rsidP="008F3D63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hyperlink r:id="rId17">
              <w:r w:rsidR="008F3D63" w:rsidRPr="001573F2">
                <w:rPr>
                  <w:w w:val="105"/>
                  <w:sz w:val="24"/>
                  <w:szCs w:val="24"/>
                  <w:lang w:val="tt-RU"/>
                </w:rPr>
                <w:t>http://tatarschool.ru/</w:t>
              </w:r>
            </w:hyperlink>
            <w:r w:rsidR="008F3D63" w:rsidRPr="001573F2">
              <w:rPr>
                <w:spacing w:val="1"/>
                <w:w w:val="105"/>
                <w:sz w:val="24"/>
                <w:szCs w:val="24"/>
                <w:lang w:val="tt-RU"/>
              </w:rPr>
              <w:t xml:space="preserve"> </w:t>
            </w:r>
            <w:r w:rsidR="008F3D63" w:rsidRPr="001573F2">
              <w:rPr>
                <w:spacing w:val="-1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Calibri" w:hAnsi="Times New Roman" w:cs="Times New Roman"/>
                <w:sz w:val="24"/>
                <w:szCs w:val="24"/>
              </w:rPr>
              <w:t>Словарный диктант. Морфологический разбор местоимений.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15.02.2024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18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Спрягаемые личные формы глагола.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19.02.2024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 xml:space="preserve"> Изъявительное наклонение.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22.02.2024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19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>Повелительное наклонение</w:t>
            </w:r>
            <w:r w:rsidRPr="000E4C33">
              <w:rPr>
                <w:rFonts w:eastAsia="Times New Roman"/>
                <w:color w:val="auto"/>
                <w:lang w:val="tt-RU"/>
              </w:rPr>
              <w:t xml:space="preserve"> глагола.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26.02.2024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>Желательное наклонение</w:t>
            </w:r>
            <w:r w:rsidRPr="000E4C33">
              <w:rPr>
                <w:rFonts w:eastAsia="Times New Roman"/>
                <w:color w:val="auto"/>
                <w:lang w:val="tt-RU"/>
              </w:rPr>
              <w:t xml:space="preserve"> глагола.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29.02.2024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64"/>
              <w:ind w:left="80"/>
              <w:rPr>
                <w:sz w:val="24"/>
                <w:szCs w:val="24"/>
              </w:rPr>
            </w:pPr>
            <w:hyperlink r:id="rId20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>Условное наклонение глагола.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04.03.2024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line="171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tt-RU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>Неспрягаемые формы глагола. Инфинитив.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07.03.2024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C56F77" w:rsidP="008F3D63">
            <w:pPr>
              <w:pStyle w:val="TableParagraph"/>
              <w:spacing w:before="0"/>
              <w:ind w:left="0"/>
              <w:rPr>
                <w:sz w:val="24"/>
                <w:szCs w:val="24"/>
                <w:lang w:val="tt-RU"/>
              </w:rPr>
            </w:pPr>
            <w:hyperlink r:id="rId21">
              <w:r w:rsidR="008F3D63" w:rsidRPr="001573F2">
                <w:rPr>
                  <w:w w:val="105"/>
                  <w:sz w:val="24"/>
                  <w:szCs w:val="24"/>
                  <w:lang w:val="tt-RU"/>
                </w:rPr>
                <w:t>http://tatarschool.ru/</w:t>
              </w:r>
            </w:hyperlink>
            <w:r w:rsidR="008F3D63" w:rsidRPr="001573F2">
              <w:rPr>
                <w:spacing w:val="1"/>
                <w:w w:val="105"/>
                <w:sz w:val="24"/>
                <w:szCs w:val="24"/>
                <w:lang w:val="tt-RU"/>
              </w:rPr>
              <w:t xml:space="preserve"> </w:t>
            </w:r>
            <w:r w:rsidR="008F3D63" w:rsidRPr="001573F2">
              <w:rPr>
                <w:spacing w:val="-1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Имя действия.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11.03.2024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22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>Причастие.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14.03.2024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 xml:space="preserve">Служебные части речи. 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18.03.2024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74" w:line="163" w:lineRule="exact"/>
              <w:ind w:left="80"/>
              <w:rPr>
                <w:sz w:val="24"/>
                <w:szCs w:val="24"/>
              </w:rPr>
            </w:pPr>
            <w:hyperlink r:id="rId23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>Союзы. Союзные слова.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21.03.2024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before="8" w:line="163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>Послелоги. Послеложные слова.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01.04.2024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:rsidR="008F3D63" w:rsidRPr="001573F2" w:rsidRDefault="00C56F77" w:rsidP="008F3D63">
            <w:pPr>
              <w:pStyle w:val="TableParagraph"/>
              <w:spacing w:before="64"/>
              <w:ind w:left="80"/>
              <w:rPr>
                <w:sz w:val="24"/>
                <w:szCs w:val="24"/>
              </w:rPr>
            </w:pPr>
            <w:hyperlink r:id="rId24">
              <w:r w:rsidR="008F3D63" w:rsidRPr="001573F2">
                <w:rPr>
                  <w:w w:val="105"/>
                  <w:sz w:val="24"/>
                  <w:szCs w:val="24"/>
                </w:rPr>
                <w:t>http://tatarschool.ru/</w:t>
              </w:r>
            </w:hyperlink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>Частицы.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04.04.2024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8F3D63" w:rsidRPr="001573F2" w:rsidRDefault="008F3D63" w:rsidP="008F3D63">
            <w:pPr>
              <w:pStyle w:val="TableParagraph"/>
              <w:spacing w:line="171" w:lineRule="exact"/>
              <w:ind w:left="80"/>
              <w:rPr>
                <w:sz w:val="24"/>
                <w:szCs w:val="24"/>
                <w:lang w:val="tt-RU"/>
              </w:rPr>
            </w:pPr>
            <w:r w:rsidRPr="001573F2">
              <w:rPr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</w:rPr>
              <w:t>З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вукоподражательные</w:t>
            </w: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 xml:space="preserve"> слова.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08.04.2024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https://disk.yandex.ru/d/aWuDx4MPotjxQg/;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>Междометия.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11.04.2024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8F3D63" w:rsidRPr="00C56F77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>Модальные слова.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15.04.2024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www.chrestomathy.tatarile.tatar.ru 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sz w:val="24"/>
                <w:szCs w:val="24"/>
              </w:rPr>
              <w:t>Морфологический анализ частей речи.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18.04.2024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Изложение. «Нет смысла сожалеть, когда дело сделано».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22.04.2024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http://ganiev.org/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</w:rPr>
              <w:t xml:space="preserve">Работа над ошибками. Синтаксис. 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25.04.2024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C56F77" w:rsidP="008F3D63">
            <w:pPr>
              <w:widowControl w:val="0"/>
              <w:tabs>
                <w:tab w:val="left" w:pos="294"/>
              </w:tabs>
              <w:autoSpaceDE w:val="0"/>
              <w:autoSpaceDN w:val="0"/>
              <w:spacing w:before="52" w:after="0" w:line="240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25">
              <w:r w:rsidR="008F3D63" w:rsidRPr="001573F2">
                <w:rPr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http://suzlek.tatarstan.ru/</w:t>
              </w:r>
            </w:hyperlink>
          </w:p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62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rFonts w:eastAsia="Times New Roman"/>
                <w:color w:val="auto"/>
              </w:rPr>
              <w:t xml:space="preserve">Второстепенные члены предложения. 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29.04.2024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02.05.2024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http://giylem.tatar/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 и вводными словами</w:t>
            </w:r>
            <w:r w:rsidRPr="000E4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06.05.2024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pStyle w:val="Default"/>
              <w:jc w:val="both"/>
              <w:rPr>
                <w:color w:val="auto"/>
              </w:rPr>
            </w:pPr>
            <w:r w:rsidRPr="000E4C33">
              <w:rPr>
                <w:color w:val="auto"/>
              </w:rPr>
              <w:t>Пунктуация.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13.05.2024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C56F77" w:rsidP="008F3D63">
            <w:pPr>
              <w:widowControl w:val="0"/>
              <w:tabs>
                <w:tab w:val="left" w:pos="294"/>
              </w:tabs>
              <w:autoSpaceDE w:val="0"/>
              <w:autoSpaceDN w:val="0"/>
              <w:spacing w:before="52" w:after="0" w:line="240" w:lineRule="auto"/>
              <w:ind w:left="29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hyperlink r:id="rId26">
              <w:r w:rsidR="008F3D63" w:rsidRPr="001573F2">
                <w:rPr>
                  <w:rFonts w:ascii="Times New Roman" w:eastAsia="Times New Roman" w:hAnsi="Times New Roman" w:cs="Times New Roman"/>
                  <w:sz w:val="24"/>
                  <w:szCs w:val="24"/>
                  <w:lang w:eastAsia="en-US"/>
                </w:rPr>
                <w:t>http://suzlek.tatarstan.ru/</w:t>
              </w:r>
            </w:hyperlink>
          </w:p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E4C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простом предложении</w:t>
            </w:r>
            <w:r w:rsidRPr="000E4C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простого предложения.</w:t>
            </w:r>
          </w:p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F3D63" w:rsidRPr="000E4C33" w:rsidRDefault="008F3D63" w:rsidP="008F3D63">
            <w:pPr>
              <w:pStyle w:val="Default"/>
              <w:jc w:val="both"/>
              <w:rPr>
                <w:b/>
                <w:color w:val="auto"/>
              </w:rPr>
            </w:pP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16.05.2024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5529" w:type="dxa"/>
          </w:tcPr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33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анализ простого предложения.</w:t>
            </w:r>
          </w:p>
          <w:p w:rsidR="008F3D63" w:rsidRPr="000E4C33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20.05.2024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F3D63" w:rsidRPr="000E4C33" w:rsidTr="002F7960"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5529" w:type="dxa"/>
          </w:tcPr>
          <w:p w:rsidR="008F3D63" w:rsidRPr="00826108" w:rsidRDefault="008F3D63" w:rsidP="008F3D63">
            <w:pPr>
              <w:widowControl w:val="0"/>
              <w:spacing w:after="0" w:line="350" w:lineRule="auto"/>
              <w:jc w:val="both"/>
              <w:rPr>
                <w:rFonts w:ascii="Times New Roman" w:hAnsi="Times New Roman" w:cs="Times New Roman"/>
              </w:rPr>
            </w:pPr>
            <w:r w:rsidRPr="00826108">
              <w:rPr>
                <w:rFonts w:ascii="Times New Roman" w:hAnsi="Times New Roman" w:cs="Times New Roman"/>
              </w:rPr>
              <w:t>Повторение изученного материала за год. Итоговый урок.</w:t>
            </w:r>
          </w:p>
        </w:tc>
        <w:tc>
          <w:tcPr>
            <w:tcW w:w="567" w:type="dxa"/>
          </w:tcPr>
          <w:p w:rsidR="008F3D63" w:rsidRPr="000E4C33" w:rsidRDefault="008F3D63" w:rsidP="008F3D63">
            <w:pPr>
              <w:jc w:val="center"/>
              <w:rPr>
                <w:sz w:val="24"/>
                <w:szCs w:val="24"/>
              </w:rPr>
            </w:pPr>
            <w:r w:rsidRPr="000E4C33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F3D63" w:rsidRPr="00917477" w:rsidRDefault="008F3D63" w:rsidP="008F3D63">
            <w:r w:rsidRPr="00917477">
              <w:t>23.05.2024</w:t>
            </w:r>
          </w:p>
        </w:tc>
        <w:tc>
          <w:tcPr>
            <w:tcW w:w="851" w:type="dxa"/>
          </w:tcPr>
          <w:p w:rsidR="008F3D63" w:rsidRPr="000E4C33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8F3D63" w:rsidRPr="001573F2" w:rsidRDefault="008F3D63" w:rsidP="008F3D6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3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http://giylem.tatar/</w:t>
            </w:r>
          </w:p>
        </w:tc>
      </w:tr>
    </w:tbl>
    <w:p w:rsidR="00866817" w:rsidRPr="000E4C33" w:rsidRDefault="00467E6E" w:rsidP="00CA43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r w:rsidRPr="000E4C33">
        <w:rPr>
          <w:rFonts w:ascii="Times New Roman" w:hAnsi="Times New Roman" w:cs="Times New Roman"/>
          <w:b/>
          <w:sz w:val="24"/>
          <w:szCs w:val="24"/>
          <w:lang w:val="tt-RU" w:eastAsia="en-US"/>
        </w:rPr>
        <w:t xml:space="preserve">           </w:t>
      </w:r>
    </w:p>
    <w:p w:rsidR="00826108" w:rsidRDefault="00826108" w:rsidP="00C56F77">
      <w:pPr>
        <w:widowControl w:val="0"/>
        <w:spacing w:after="0" w:line="35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F512C5" w:rsidRPr="001A05D0" w:rsidRDefault="00F512C5" w:rsidP="00C8554E">
      <w:pPr>
        <w:widowControl w:val="0"/>
        <w:spacing w:after="0" w:line="35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12C5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освоения программы по родному (татарскому) языку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следующие личностные результаты: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гражданского воспитания: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(татарском) языке;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(татарском) языке;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волонтёрство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патриотического воспитания: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понимание роли родного (татарского) языка в жизни народа, проявление интереса к познанию родного (татарского) языка, к истории и культуре своего народа, края, страны, других народов России, ценностное отношение к родному </w:t>
      </w: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(татарскому) языку, к достижениям своего народа и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духовно-нравственного воспитания: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4)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эстетического воспитания: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 w:rsidRPr="00C8554E">
        <w:rPr>
          <w:rFonts w:ascii="Times New Roman" w:eastAsia="SchoolBookSanPin" w:hAnsi="Times New Roman" w:cs="Times New Roman"/>
          <w:bCs/>
          <w:sz w:val="24"/>
          <w:szCs w:val="24"/>
        </w:rPr>
        <w:t>с использованием собственного жизненного и читательского опыта,</w:t>
      </w: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умение принимать себя и других, не осуждая;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родном (татарском) языке, 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трудового воспитания: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C8554E"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умение рассказать о своих планах на будущее;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7)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экологического воспитания: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</w:t>
      </w: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точку зрения на экологические проблемы;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8)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ценности научного познания: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54E">
        <w:rPr>
          <w:rFonts w:ascii="Times New Roman" w:eastAsia="Calibri" w:hAnsi="Times New Roman" w:cs="Times New Roman"/>
          <w:b/>
          <w:sz w:val="24"/>
          <w:szCs w:val="24"/>
        </w:rPr>
        <w:t>9)</w:t>
      </w:r>
      <w:r w:rsidRPr="00C8554E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C8554E">
        <w:rPr>
          <w:rFonts w:ascii="Times New Roman" w:eastAsia="Calibri" w:hAnsi="Times New Roman" w:cs="Times New Roman"/>
          <w:b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ситуации; быть готовым действовать в отсутствие гарантий успеха.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</w:t>
      </w: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языковые единицы по существенному признаку;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использовать различные виды 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(татарском) языке;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распознавать предпосылки конфликтных ситуаций и смягчать конфликты, вести переговоры;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 и рефлексии;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давать оценку учебной ситуации и предлагать план её изменения;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C8554E">
        <w:rPr>
          <w:rFonts w:ascii="Times New Roman" w:eastAsia="Calibri" w:hAnsi="Times New Roman" w:cs="Times New Roman"/>
          <w:sz w:val="24"/>
          <w:szCs w:val="24"/>
        </w:rPr>
        <w:t>недостижения</w:t>
      </w:r>
      <w:proofErr w:type="spellEnd"/>
      <w:r w:rsidRPr="00C8554E">
        <w:rPr>
          <w:rFonts w:ascii="Times New Roman" w:eastAsia="Calibri" w:hAnsi="Times New Roman" w:cs="Times New Roman"/>
          <w:sz w:val="24"/>
          <w:szCs w:val="24"/>
        </w:rPr>
        <w:t>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признавать своё и чужое право на ошибку;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принимать себя и других, не осуждая;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проявлять открытость;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</w:t>
      </w:r>
      <w:r w:rsidRPr="00C8554E">
        <w:rPr>
          <w:rFonts w:ascii="Times New Roman" w:eastAsia="Calibri" w:hAnsi="Times New Roman" w:cs="Times New Roman"/>
          <w:sz w:val="24"/>
          <w:szCs w:val="24"/>
        </w:rPr>
        <w:lastRenderedPageBreak/>
        <w:t>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обобщать мнения нескольких человек, проявлять готовность руководить, выполнять поручения, подчиняться;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512C5" w:rsidRPr="00C8554E" w:rsidRDefault="00F512C5" w:rsidP="00C8554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54E">
        <w:rPr>
          <w:rFonts w:ascii="Times New Roman" w:eastAsia="Calibri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E0EF8" w:rsidRDefault="004E0EF8" w:rsidP="004E0EF8">
      <w:pPr>
        <w:widowControl w:val="0"/>
        <w:spacing w:after="0" w:line="35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0EF8">
        <w:rPr>
          <w:rFonts w:ascii="Times New Roman" w:eastAsia="Calibri" w:hAnsi="Times New Roman" w:cs="Times New Roman"/>
          <w:b/>
          <w:sz w:val="28"/>
          <w:szCs w:val="28"/>
        </w:rPr>
        <w:t>Предметные результаты изучения родного (татарского) языка.</w:t>
      </w:r>
    </w:p>
    <w:p w:rsidR="004E0EF8" w:rsidRPr="004E0EF8" w:rsidRDefault="004E0EF8" w:rsidP="004E0EF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E0EF8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6 классе обучающийся </w:t>
      </w:r>
      <w:r w:rsidRPr="004E0EF8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участвовать в диалогах, беседах, дискуссиях на различные темы;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подробно и сжато передавать содержание прочитанных текстов;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воспринимать на слух и понимать основное содержание аудиотекстов и видеотекстов;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читать и находить нужную информацию в текстах;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тему и основную мысль текста;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корректировать заданные тексты с учётом правильности, богатства и выразительности письменной речи;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писать тексты с использованием картинок, произведений искусства;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составлять план прочитанного текста с целью дальнейшего воспроизведения содержания текста в устной и письменной форме;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различать гласные переднего и заднего ряда; огублённые и неогублённые;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давать полную характеристику гласным звукам;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виды гармонии гласных;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правильно употреблять звук [ʼ] (гамза); 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качественные характеристики согласных звуков; 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правописание букв, обозначающих сочетание двух звуков, правописание букв ъ и ь;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использовать словарь синонимов и антонимов;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проводить лексический анализ слова;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образовывать однокоренные слова;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склонять существительные с окончанием принадлежности по падежам;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распознавать личные, указательные, вопросительные, притяжательные местоимения; 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разряды числительных (количественные, порядковые, собирательные, приблизительные, разделительные);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общее значение, употребление в речи повелительного, условного наклонений глагола; 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употреблять в речи звукоподражательные слова, междометия, модальные слова и частицы;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находить и самостоятельно составлять предложения с однородными членами; 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находить второстепенные члены предложения (определение, дополнение, обстоятельство);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 xml:space="preserve">находить вводные слова, обращения, правильно употреблять их в речи; 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проводить синтаксический анализ простого предложения;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ставить знаки препинания в простом предложении;</w:t>
      </w:r>
    </w:p>
    <w:p w:rsidR="004E0EF8" w:rsidRPr="004E0EF8" w:rsidRDefault="004E0EF8" w:rsidP="004E0EF8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E0EF8">
        <w:rPr>
          <w:rFonts w:ascii="Times New Roman" w:eastAsia="Calibri" w:hAnsi="Times New Roman" w:cs="Times New Roman"/>
          <w:sz w:val="24"/>
          <w:szCs w:val="24"/>
          <w:lang w:val="tt-RU"/>
        </w:rPr>
        <w:t>соблюдать в практике речевого общения основные орфоэпические, лексические, грамматические нормы татарского литературного языка.</w:t>
      </w:r>
    </w:p>
    <w:p w:rsidR="00B133E7" w:rsidRPr="004E0EF8" w:rsidRDefault="00B133E7" w:rsidP="004E0EF8">
      <w:pPr>
        <w:spacing w:line="240" w:lineRule="auto"/>
        <w:ind w:right="219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133E7" w:rsidRPr="004E0EF8" w:rsidRDefault="00B133E7" w:rsidP="004E0EF8">
      <w:pPr>
        <w:spacing w:line="240" w:lineRule="auto"/>
        <w:ind w:right="219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133E7" w:rsidRPr="004E0EF8" w:rsidRDefault="00B133E7" w:rsidP="004E0EF8">
      <w:pPr>
        <w:spacing w:line="240" w:lineRule="auto"/>
        <w:ind w:right="219"/>
        <w:jc w:val="center"/>
        <w:rPr>
          <w:sz w:val="24"/>
          <w:szCs w:val="24"/>
          <w:lang w:val="tt-RU"/>
        </w:rPr>
      </w:pPr>
    </w:p>
    <w:p w:rsidR="00B133E7" w:rsidRPr="00364583" w:rsidRDefault="00B133E7" w:rsidP="00B10AF7">
      <w:pPr>
        <w:spacing w:line="260" w:lineRule="exact"/>
        <w:ind w:right="219"/>
        <w:jc w:val="center"/>
        <w:rPr>
          <w:sz w:val="24"/>
          <w:szCs w:val="24"/>
          <w:lang w:val="tt-RU"/>
        </w:rPr>
      </w:pPr>
    </w:p>
    <w:p w:rsidR="00B133E7" w:rsidRPr="00364583" w:rsidRDefault="00B133E7" w:rsidP="00B10AF7">
      <w:pPr>
        <w:spacing w:line="260" w:lineRule="exact"/>
        <w:ind w:right="219"/>
        <w:jc w:val="center"/>
        <w:rPr>
          <w:sz w:val="24"/>
          <w:szCs w:val="24"/>
          <w:lang w:val="tt-RU"/>
        </w:rPr>
      </w:pPr>
    </w:p>
    <w:p w:rsidR="00B133E7" w:rsidRPr="00364583" w:rsidRDefault="00B133E7" w:rsidP="00B10AF7">
      <w:pPr>
        <w:spacing w:line="260" w:lineRule="exact"/>
        <w:ind w:right="219"/>
        <w:jc w:val="center"/>
        <w:rPr>
          <w:sz w:val="24"/>
          <w:szCs w:val="24"/>
          <w:lang w:val="tt-RU"/>
        </w:rPr>
      </w:pPr>
    </w:p>
    <w:p w:rsidR="00B133E7" w:rsidRPr="00364583" w:rsidRDefault="00B133E7" w:rsidP="00B10AF7">
      <w:pPr>
        <w:spacing w:line="260" w:lineRule="exact"/>
        <w:ind w:right="219"/>
        <w:jc w:val="center"/>
        <w:rPr>
          <w:sz w:val="24"/>
          <w:szCs w:val="24"/>
          <w:lang w:val="tt-RU"/>
        </w:rPr>
      </w:pPr>
    </w:p>
    <w:sectPr w:rsidR="00B133E7" w:rsidRPr="00364583" w:rsidSect="006B0D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6F5D99"/>
    <w:multiLevelType w:val="hybridMultilevel"/>
    <w:tmpl w:val="0446741C"/>
    <w:lvl w:ilvl="0" w:tplc="36FAA76E">
      <w:start w:val="33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7249E5"/>
    <w:multiLevelType w:val="hybridMultilevel"/>
    <w:tmpl w:val="59903EE6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793D17"/>
    <w:multiLevelType w:val="hybridMultilevel"/>
    <w:tmpl w:val="08888FDA"/>
    <w:lvl w:ilvl="0" w:tplc="3D0C63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A83FA7"/>
    <w:multiLevelType w:val="hybridMultilevel"/>
    <w:tmpl w:val="63AAF93A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63D4F8B"/>
    <w:multiLevelType w:val="hybridMultilevel"/>
    <w:tmpl w:val="74C2CE06"/>
    <w:lvl w:ilvl="0" w:tplc="9050FA6A">
      <w:start w:val="33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9E467FA"/>
    <w:multiLevelType w:val="hybridMultilevel"/>
    <w:tmpl w:val="65CEE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100AF"/>
    <w:multiLevelType w:val="hybridMultilevel"/>
    <w:tmpl w:val="229411C2"/>
    <w:lvl w:ilvl="0" w:tplc="871CDB46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953043"/>
    <w:multiLevelType w:val="hybridMultilevel"/>
    <w:tmpl w:val="6142A7F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A0E6900"/>
    <w:multiLevelType w:val="hybridMultilevel"/>
    <w:tmpl w:val="D0F2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47FBE"/>
    <w:multiLevelType w:val="hybridMultilevel"/>
    <w:tmpl w:val="DF844A32"/>
    <w:lvl w:ilvl="0" w:tplc="9050FA6A">
      <w:start w:val="3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3"/>
  </w:num>
  <w:num w:numId="8">
    <w:abstractNumId w:val="5"/>
  </w:num>
  <w:num w:numId="9">
    <w:abstractNumId w:val="12"/>
  </w:num>
  <w:num w:numId="10">
    <w:abstractNumId w:val="7"/>
  </w:num>
  <w:num w:numId="11">
    <w:abstractNumId w:val="14"/>
  </w:num>
  <w:num w:numId="12">
    <w:abstractNumId w:val="4"/>
  </w:num>
  <w:num w:numId="13">
    <w:abstractNumId w:val="9"/>
  </w:num>
  <w:num w:numId="14">
    <w:abstractNumId w:val="10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408B"/>
    <w:rsid w:val="0000150A"/>
    <w:rsid w:val="00006415"/>
    <w:rsid w:val="00015489"/>
    <w:rsid w:val="00016C81"/>
    <w:rsid w:val="00024853"/>
    <w:rsid w:val="00030D90"/>
    <w:rsid w:val="00043081"/>
    <w:rsid w:val="00043755"/>
    <w:rsid w:val="0005751E"/>
    <w:rsid w:val="00063525"/>
    <w:rsid w:val="0008029F"/>
    <w:rsid w:val="00080F6D"/>
    <w:rsid w:val="000A39B4"/>
    <w:rsid w:val="000C2A32"/>
    <w:rsid w:val="000C2DDD"/>
    <w:rsid w:val="000E1972"/>
    <w:rsid w:val="000E4C33"/>
    <w:rsid w:val="000E5D78"/>
    <w:rsid w:val="00100F8B"/>
    <w:rsid w:val="001115ED"/>
    <w:rsid w:val="00124FDD"/>
    <w:rsid w:val="00136EE3"/>
    <w:rsid w:val="001449C2"/>
    <w:rsid w:val="001455AE"/>
    <w:rsid w:val="001523D9"/>
    <w:rsid w:val="0018263A"/>
    <w:rsid w:val="00194887"/>
    <w:rsid w:val="00194FD5"/>
    <w:rsid w:val="001A5152"/>
    <w:rsid w:val="001B0D7C"/>
    <w:rsid w:val="001D751C"/>
    <w:rsid w:val="001F3CA0"/>
    <w:rsid w:val="0020030A"/>
    <w:rsid w:val="00202B71"/>
    <w:rsid w:val="00226654"/>
    <w:rsid w:val="00226760"/>
    <w:rsid w:val="00252B92"/>
    <w:rsid w:val="002633C6"/>
    <w:rsid w:val="002707F8"/>
    <w:rsid w:val="00274FB5"/>
    <w:rsid w:val="00280885"/>
    <w:rsid w:val="002929B6"/>
    <w:rsid w:val="002A0BAB"/>
    <w:rsid w:val="002B577B"/>
    <w:rsid w:val="002D75B0"/>
    <w:rsid w:val="002E127A"/>
    <w:rsid w:val="002F7960"/>
    <w:rsid w:val="00305CFD"/>
    <w:rsid w:val="0031343C"/>
    <w:rsid w:val="00313CF4"/>
    <w:rsid w:val="00325511"/>
    <w:rsid w:val="0033047B"/>
    <w:rsid w:val="00340884"/>
    <w:rsid w:val="00364583"/>
    <w:rsid w:val="00364B85"/>
    <w:rsid w:val="00377854"/>
    <w:rsid w:val="003C5BBC"/>
    <w:rsid w:val="003D14E3"/>
    <w:rsid w:val="003D7C12"/>
    <w:rsid w:val="003E1875"/>
    <w:rsid w:val="003E518D"/>
    <w:rsid w:val="004326EC"/>
    <w:rsid w:val="00444D9E"/>
    <w:rsid w:val="00452F25"/>
    <w:rsid w:val="00461629"/>
    <w:rsid w:val="00467E6E"/>
    <w:rsid w:val="0047428B"/>
    <w:rsid w:val="00476778"/>
    <w:rsid w:val="004A061E"/>
    <w:rsid w:val="004A46A6"/>
    <w:rsid w:val="004B5E85"/>
    <w:rsid w:val="004C5F85"/>
    <w:rsid w:val="004E0EF8"/>
    <w:rsid w:val="004F183A"/>
    <w:rsid w:val="004F4127"/>
    <w:rsid w:val="00503BFD"/>
    <w:rsid w:val="0051753C"/>
    <w:rsid w:val="00535BE2"/>
    <w:rsid w:val="00536897"/>
    <w:rsid w:val="00536C61"/>
    <w:rsid w:val="00576450"/>
    <w:rsid w:val="005A23A4"/>
    <w:rsid w:val="005A7678"/>
    <w:rsid w:val="005B77E3"/>
    <w:rsid w:val="005E1FE4"/>
    <w:rsid w:val="005E429E"/>
    <w:rsid w:val="005E6380"/>
    <w:rsid w:val="005F4C87"/>
    <w:rsid w:val="005F60F7"/>
    <w:rsid w:val="0061602B"/>
    <w:rsid w:val="00620E52"/>
    <w:rsid w:val="006334FC"/>
    <w:rsid w:val="00645A54"/>
    <w:rsid w:val="0065651C"/>
    <w:rsid w:val="006642D9"/>
    <w:rsid w:val="00676336"/>
    <w:rsid w:val="00694FC2"/>
    <w:rsid w:val="006A2F94"/>
    <w:rsid w:val="006B0DA0"/>
    <w:rsid w:val="006B4FDA"/>
    <w:rsid w:val="006C054A"/>
    <w:rsid w:val="006E497E"/>
    <w:rsid w:val="006E6BDE"/>
    <w:rsid w:val="006F4C9F"/>
    <w:rsid w:val="006F6E80"/>
    <w:rsid w:val="00705628"/>
    <w:rsid w:val="0071361C"/>
    <w:rsid w:val="00717F11"/>
    <w:rsid w:val="00723542"/>
    <w:rsid w:val="007253F7"/>
    <w:rsid w:val="00730171"/>
    <w:rsid w:val="0074046F"/>
    <w:rsid w:val="007472FC"/>
    <w:rsid w:val="0075339F"/>
    <w:rsid w:val="00755588"/>
    <w:rsid w:val="007651A3"/>
    <w:rsid w:val="007768FC"/>
    <w:rsid w:val="00784022"/>
    <w:rsid w:val="00785D01"/>
    <w:rsid w:val="00787583"/>
    <w:rsid w:val="007A6D88"/>
    <w:rsid w:val="007B01AF"/>
    <w:rsid w:val="007C64FF"/>
    <w:rsid w:val="007C73B5"/>
    <w:rsid w:val="007E56AD"/>
    <w:rsid w:val="007F28D9"/>
    <w:rsid w:val="007F4325"/>
    <w:rsid w:val="008128BE"/>
    <w:rsid w:val="00817F74"/>
    <w:rsid w:val="00820281"/>
    <w:rsid w:val="00826108"/>
    <w:rsid w:val="00826E99"/>
    <w:rsid w:val="00830948"/>
    <w:rsid w:val="00830EB6"/>
    <w:rsid w:val="00832D70"/>
    <w:rsid w:val="00846A75"/>
    <w:rsid w:val="00851B67"/>
    <w:rsid w:val="00853334"/>
    <w:rsid w:val="00866634"/>
    <w:rsid w:val="00866817"/>
    <w:rsid w:val="00881729"/>
    <w:rsid w:val="00882DF1"/>
    <w:rsid w:val="00890031"/>
    <w:rsid w:val="00895582"/>
    <w:rsid w:val="008A28F9"/>
    <w:rsid w:val="008B0D13"/>
    <w:rsid w:val="008B7657"/>
    <w:rsid w:val="008C5F64"/>
    <w:rsid w:val="008C79EA"/>
    <w:rsid w:val="008D1B12"/>
    <w:rsid w:val="008F2B4B"/>
    <w:rsid w:val="008F3D63"/>
    <w:rsid w:val="008F6A78"/>
    <w:rsid w:val="00906BDE"/>
    <w:rsid w:val="009111FF"/>
    <w:rsid w:val="00914DCB"/>
    <w:rsid w:val="0092740F"/>
    <w:rsid w:val="009371F6"/>
    <w:rsid w:val="009458C3"/>
    <w:rsid w:val="00971B03"/>
    <w:rsid w:val="00972C67"/>
    <w:rsid w:val="00973B6D"/>
    <w:rsid w:val="00974642"/>
    <w:rsid w:val="0098073D"/>
    <w:rsid w:val="00987000"/>
    <w:rsid w:val="009901EC"/>
    <w:rsid w:val="00990AD0"/>
    <w:rsid w:val="009A2F35"/>
    <w:rsid w:val="009A3251"/>
    <w:rsid w:val="009A6C9A"/>
    <w:rsid w:val="009D17D3"/>
    <w:rsid w:val="009D398F"/>
    <w:rsid w:val="009D5CCE"/>
    <w:rsid w:val="009F6C6C"/>
    <w:rsid w:val="00A02199"/>
    <w:rsid w:val="00A03032"/>
    <w:rsid w:val="00A14889"/>
    <w:rsid w:val="00A22EC4"/>
    <w:rsid w:val="00A316A2"/>
    <w:rsid w:val="00A83950"/>
    <w:rsid w:val="00AB3AB9"/>
    <w:rsid w:val="00AD4076"/>
    <w:rsid w:val="00B10AF7"/>
    <w:rsid w:val="00B11586"/>
    <w:rsid w:val="00B133E7"/>
    <w:rsid w:val="00B55B4B"/>
    <w:rsid w:val="00B60B92"/>
    <w:rsid w:val="00B73CFA"/>
    <w:rsid w:val="00B74AC7"/>
    <w:rsid w:val="00B90AAC"/>
    <w:rsid w:val="00B96CEA"/>
    <w:rsid w:val="00BA377A"/>
    <w:rsid w:val="00BA767B"/>
    <w:rsid w:val="00BB7837"/>
    <w:rsid w:val="00BC6463"/>
    <w:rsid w:val="00BD00CD"/>
    <w:rsid w:val="00C00B99"/>
    <w:rsid w:val="00C03D19"/>
    <w:rsid w:val="00C17F8D"/>
    <w:rsid w:val="00C46962"/>
    <w:rsid w:val="00C536F4"/>
    <w:rsid w:val="00C56F77"/>
    <w:rsid w:val="00C720D8"/>
    <w:rsid w:val="00C73518"/>
    <w:rsid w:val="00C812A1"/>
    <w:rsid w:val="00C854E9"/>
    <w:rsid w:val="00C8554E"/>
    <w:rsid w:val="00C85E87"/>
    <w:rsid w:val="00C87A2D"/>
    <w:rsid w:val="00C952BC"/>
    <w:rsid w:val="00CA434C"/>
    <w:rsid w:val="00CB5371"/>
    <w:rsid w:val="00D06A6F"/>
    <w:rsid w:val="00D10B06"/>
    <w:rsid w:val="00D12203"/>
    <w:rsid w:val="00D35A49"/>
    <w:rsid w:val="00D9759D"/>
    <w:rsid w:val="00DA0B63"/>
    <w:rsid w:val="00DC6ECA"/>
    <w:rsid w:val="00DF0379"/>
    <w:rsid w:val="00E00414"/>
    <w:rsid w:val="00E02908"/>
    <w:rsid w:val="00E0542F"/>
    <w:rsid w:val="00E12886"/>
    <w:rsid w:val="00E14A62"/>
    <w:rsid w:val="00E159F3"/>
    <w:rsid w:val="00E20881"/>
    <w:rsid w:val="00E24F56"/>
    <w:rsid w:val="00E4408B"/>
    <w:rsid w:val="00E60294"/>
    <w:rsid w:val="00E66209"/>
    <w:rsid w:val="00E7108A"/>
    <w:rsid w:val="00E73AE1"/>
    <w:rsid w:val="00E8421A"/>
    <w:rsid w:val="00E922B2"/>
    <w:rsid w:val="00EA6A4C"/>
    <w:rsid w:val="00EC76C8"/>
    <w:rsid w:val="00EE5680"/>
    <w:rsid w:val="00EF4DE5"/>
    <w:rsid w:val="00EF7E45"/>
    <w:rsid w:val="00F07A94"/>
    <w:rsid w:val="00F13E94"/>
    <w:rsid w:val="00F16C7C"/>
    <w:rsid w:val="00F24362"/>
    <w:rsid w:val="00F4792D"/>
    <w:rsid w:val="00F505BF"/>
    <w:rsid w:val="00F512C5"/>
    <w:rsid w:val="00F54ABF"/>
    <w:rsid w:val="00F70204"/>
    <w:rsid w:val="00F75E43"/>
    <w:rsid w:val="00F76054"/>
    <w:rsid w:val="00F8607E"/>
    <w:rsid w:val="00F914CA"/>
    <w:rsid w:val="00F94006"/>
    <w:rsid w:val="00F954AA"/>
    <w:rsid w:val="00F959DE"/>
    <w:rsid w:val="00FA79AB"/>
    <w:rsid w:val="00FE1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B5B2A"/>
  <w15:docId w15:val="{2B594898-6B97-47C7-B7B4-C6BD0151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294"/>
  </w:style>
  <w:style w:type="paragraph" w:styleId="3">
    <w:name w:val="heading 3"/>
    <w:basedOn w:val="a"/>
    <w:next w:val="a"/>
    <w:link w:val="30"/>
    <w:unhideWhenUsed/>
    <w:qFormat/>
    <w:rsid w:val="00C87A2D"/>
    <w:pPr>
      <w:keepNext/>
      <w:spacing w:before="240" w:after="60"/>
      <w:outlineLvl w:val="2"/>
    </w:pPr>
    <w:rPr>
      <w:rFonts w:ascii="Times New Roman" w:eastAsiaTheme="majorEastAsia" w:hAnsi="Times New Roman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7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"/>
    <w:link w:val="a5"/>
    <w:uiPriority w:val="99"/>
    <w:qFormat/>
    <w:rsid w:val="00C73518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3">
    <w:name w:val="c3"/>
    <w:rsid w:val="00C73518"/>
    <w:rPr>
      <w:rFonts w:cs="Times New Roman"/>
    </w:rPr>
  </w:style>
  <w:style w:type="character" w:customStyle="1" w:styleId="c17">
    <w:name w:val="c17"/>
    <w:uiPriority w:val="99"/>
    <w:rsid w:val="00C73518"/>
    <w:rPr>
      <w:rFonts w:cs="Times New Roman"/>
    </w:rPr>
  </w:style>
  <w:style w:type="paragraph" w:customStyle="1" w:styleId="c12c34c24">
    <w:name w:val="c12 c34 c24"/>
    <w:basedOn w:val="a"/>
    <w:uiPriority w:val="99"/>
    <w:rsid w:val="00C7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24c109">
    <w:name w:val="c28 c24 c109"/>
    <w:basedOn w:val="a"/>
    <w:uiPriority w:val="99"/>
    <w:rsid w:val="00C7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c109c24">
    <w:name w:val="c28 c109 c24"/>
    <w:basedOn w:val="a"/>
    <w:uiPriority w:val="99"/>
    <w:rsid w:val="00C7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aliases w:val="основа Знак"/>
    <w:link w:val="a4"/>
    <w:uiPriority w:val="99"/>
    <w:locked/>
    <w:rsid w:val="00BA377A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C469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043755"/>
    <w:rPr>
      <w:b/>
      <w:bCs/>
    </w:rPr>
  </w:style>
  <w:style w:type="paragraph" w:styleId="a7">
    <w:name w:val="List Paragraph"/>
    <w:aliases w:val="ITL List Paragraph,Цветной список - Акцент 13"/>
    <w:basedOn w:val="a"/>
    <w:link w:val="a8"/>
    <w:uiPriority w:val="34"/>
    <w:qFormat/>
    <w:rsid w:val="0098073D"/>
    <w:pPr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Абзац списка Знак"/>
    <w:aliases w:val="ITL List Paragraph Знак,Цветной список - Акцент 13 Знак"/>
    <w:link w:val="a7"/>
    <w:locked/>
    <w:rsid w:val="0098073D"/>
    <w:rPr>
      <w:rFonts w:ascii="Calibri" w:eastAsia="Calibri" w:hAnsi="Calibri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B10AF7"/>
  </w:style>
  <w:style w:type="paragraph" w:styleId="a9">
    <w:name w:val="Balloon Text"/>
    <w:basedOn w:val="a"/>
    <w:link w:val="aa"/>
    <w:uiPriority w:val="99"/>
    <w:semiHidden/>
    <w:unhideWhenUsed/>
    <w:rsid w:val="00006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641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C87A2D"/>
    <w:rPr>
      <w:rFonts w:ascii="Times New Roman" w:eastAsiaTheme="majorEastAsia" w:hAnsi="Times New Roman" w:cstheme="majorBidi"/>
      <w:b/>
      <w:bCs/>
      <w:sz w:val="28"/>
      <w:szCs w:val="26"/>
      <w:lang w:eastAsia="en-US"/>
    </w:rPr>
  </w:style>
  <w:style w:type="paragraph" w:customStyle="1" w:styleId="1">
    <w:name w:val="Абзац списка1"/>
    <w:basedOn w:val="a"/>
    <w:rsid w:val="009D17D3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C6ECA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tarschool.ru/" TargetMode="External"/><Relationship Id="rId13" Type="http://schemas.openxmlformats.org/officeDocument/2006/relationships/hyperlink" Target="http://tatarschool.ru/" TargetMode="External"/><Relationship Id="rId18" Type="http://schemas.openxmlformats.org/officeDocument/2006/relationships/hyperlink" Target="http://tatarschool.ru/" TargetMode="External"/><Relationship Id="rId26" Type="http://schemas.openxmlformats.org/officeDocument/2006/relationships/hyperlink" Target="http://suzlek.tatarsta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tatarschool.ru/" TargetMode="External"/><Relationship Id="rId7" Type="http://schemas.openxmlformats.org/officeDocument/2006/relationships/hyperlink" Target="http://tatarschool.ru/" TargetMode="External"/><Relationship Id="rId12" Type="http://schemas.openxmlformats.org/officeDocument/2006/relationships/hyperlink" Target="http://tatarschool.ru/" TargetMode="External"/><Relationship Id="rId17" Type="http://schemas.openxmlformats.org/officeDocument/2006/relationships/hyperlink" Target="http://tatarschool.ru/" TargetMode="External"/><Relationship Id="rId25" Type="http://schemas.openxmlformats.org/officeDocument/2006/relationships/hyperlink" Target="http://suzlek.tatarsta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uzlek.tatarstan.ru/" TargetMode="External"/><Relationship Id="rId20" Type="http://schemas.openxmlformats.org/officeDocument/2006/relationships/hyperlink" Target="http://tatarschool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uzlek.tatarstan.ru/" TargetMode="External"/><Relationship Id="rId24" Type="http://schemas.openxmlformats.org/officeDocument/2006/relationships/hyperlink" Target="http://tatarschoo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atarschool.ru/" TargetMode="External"/><Relationship Id="rId23" Type="http://schemas.openxmlformats.org/officeDocument/2006/relationships/hyperlink" Target="http://tatarschool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tatarschool.ru/" TargetMode="External"/><Relationship Id="rId19" Type="http://schemas.openxmlformats.org/officeDocument/2006/relationships/hyperlink" Target="http://tatarschoo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atarschool.ru/" TargetMode="External"/><Relationship Id="rId14" Type="http://schemas.openxmlformats.org/officeDocument/2006/relationships/hyperlink" Target="http://tatarschool.ru/" TargetMode="External"/><Relationship Id="rId22" Type="http://schemas.openxmlformats.org/officeDocument/2006/relationships/hyperlink" Target="http://tatarschool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D93F1-2586-4A29-9ECA-FF7D436B2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13</Pages>
  <Words>4286</Words>
  <Characters>24436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Гумерова</cp:lastModifiedBy>
  <cp:revision>193</cp:revision>
  <cp:lastPrinted>2020-10-19T07:32:00Z</cp:lastPrinted>
  <dcterms:created xsi:type="dcterms:W3CDTF">2020-09-05T15:36:00Z</dcterms:created>
  <dcterms:modified xsi:type="dcterms:W3CDTF">2023-10-29T11:54:00Z</dcterms:modified>
</cp:coreProperties>
</file>